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25CAF1" w14:textId="77777777" w:rsidR="004F224F" w:rsidRDefault="004F224F" w:rsidP="00C645A6">
      <w:pPr>
        <w:tabs>
          <w:tab w:val="left" w:pos="1451"/>
          <w:tab w:val="left" w:pos="3010"/>
          <w:tab w:val="left" w:pos="4428"/>
          <w:tab w:val="left" w:pos="5704"/>
          <w:tab w:val="left" w:leader="underscore" w:pos="8222"/>
        </w:tabs>
        <w:rPr>
          <w:rFonts w:ascii="Arial" w:hAnsi="Arial" w:cs="Arial"/>
          <w:i/>
          <w:sz w:val="26"/>
          <w:szCs w:val="26"/>
        </w:rPr>
      </w:pPr>
      <w:r w:rsidRPr="004F224F">
        <w:rPr>
          <w:rFonts w:ascii="Arial" w:hAnsi="Arial" w:cs="Arial"/>
          <w:i/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1E2F322" wp14:editId="5A9659EF">
                <wp:simplePos x="0" y="0"/>
                <wp:positionH relativeFrom="margin">
                  <wp:posOffset>1333500</wp:posOffset>
                </wp:positionH>
                <wp:positionV relativeFrom="paragraph">
                  <wp:posOffset>312420</wp:posOffset>
                </wp:positionV>
                <wp:extent cx="5699760" cy="457200"/>
                <wp:effectExtent l="0" t="0" r="15240" b="1905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9760" cy="45720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2B2CF9" w14:textId="77777777" w:rsidR="004F224F" w:rsidRPr="00A44942" w:rsidRDefault="004F224F">
                            <w:pPr>
                              <w:rPr>
                                <w:rFonts w:ascii="Algerian" w:hAnsi="Algerian"/>
                                <w:sz w:val="30"/>
                                <w:szCs w:val="30"/>
                              </w:rPr>
                            </w:pPr>
                            <w:r w:rsidRPr="00A44942">
                              <w:rPr>
                                <w:rFonts w:ascii="Algerian" w:hAnsi="Algerian"/>
                                <w:sz w:val="30"/>
                                <w:szCs w:val="30"/>
                              </w:rPr>
                              <w:t>AUSTRALIAN ASSOCIATION OF MUSCULOSKELETAL MEDICINE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E2F32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05pt;margin-top:24.6pt;width:448.8pt;height:3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" fillcolor="white [3201]" strokecolor="black [3200]" strokeweight="1pt">
                <v:textbox>
                  <w:txbxContent>
                    <w:p w14:paraId="372B2CF9" w14:textId="77777777" w:rsidR="004F224F" w:rsidRPr="00A44942" w:rsidRDefault="004F224F">
                      <w:pPr>
                        <w:rPr>
                          <w:rFonts w:ascii="Algerian" w:hAnsi="Algerian"/>
                          <w:sz w:val="30"/>
                          <w:szCs w:val="30"/>
                        </w:rPr>
                      </w:pPr>
                      <w:r w:rsidRPr="00A44942">
                        <w:rPr>
                          <w:rFonts w:ascii="Algerian" w:hAnsi="Algerian"/>
                          <w:sz w:val="30"/>
                          <w:szCs w:val="30"/>
                        </w:rPr>
                        <w:t>AUSTRALIAN ASSOCIATION OF MUSCULOSKELETAL MEDICINE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Arial" w:hAnsi="Arial" w:cs="Arial"/>
          <w:i/>
          <w:noProof/>
          <w:sz w:val="26"/>
          <w:szCs w:val="26"/>
        </w:rPr>
        <w:drawing>
          <wp:inline distT="0" distB="0" distL="0" distR="0" wp14:anchorId="550505F5" wp14:editId="3CC26391">
            <wp:extent cx="1089660" cy="106319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AMM logo 2013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8552" cy="10816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E7520C" w14:textId="29E22D47" w:rsidR="004632F7" w:rsidRPr="00EC1C03" w:rsidRDefault="00552C98" w:rsidP="00A44942">
      <w:pPr>
        <w:tabs>
          <w:tab w:val="left" w:pos="1451"/>
          <w:tab w:val="left" w:pos="3010"/>
          <w:tab w:val="left" w:pos="4428"/>
          <w:tab w:val="left" w:pos="5704"/>
          <w:tab w:val="left" w:leader="underscore" w:pos="8222"/>
        </w:tabs>
        <w:jc w:val="center"/>
        <w:rPr>
          <w:rFonts w:ascii="Arial" w:hAnsi="Arial" w:cs="Arial"/>
          <w:b/>
          <w:i/>
          <w:sz w:val="36"/>
          <w:szCs w:val="36"/>
        </w:rPr>
      </w:pPr>
      <w:r w:rsidRPr="00EC1C03">
        <w:rPr>
          <w:rFonts w:ascii="Arial" w:hAnsi="Arial" w:cs="Arial"/>
          <w:b/>
          <w:i/>
          <w:sz w:val="36"/>
          <w:szCs w:val="36"/>
        </w:rPr>
        <w:t>MUSCULOSKELETAL EXAMINATION SKILLS WORKSHOP</w:t>
      </w:r>
      <w:r w:rsidR="00EC1C03" w:rsidRPr="00EC1C03">
        <w:rPr>
          <w:rFonts w:ascii="Arial" w:hAnsi="Arial" w:cs="Arial"/>
          <w:b/>
          <w:i/>
          <w:sz w:val="36"/>
          <w:szCs w:val="36"/>
        </w:rPr>
        <w:t xml:space="preserve"> FOR REGISTRARS – Saturday </w:t>
      </w:r>
      <w:r w:rsidR="00AF4B44">
        <w:rPr>
          <w:rFonts w:ascii="Arial" w:hAnsi="Arial" w:cs="Arial"/>
          <w:b/>
          <w:i/>
          <w:sz w:val="36"/>
          <w:szCs w:val="36"/>
        </w:rPr>
        <w:t>20 October 2018</w:t>
      </w:r>
      <w:bookmarkStart w:id="0" w:name="_GoBack"/>
      <w:bookmarkEnd w:id="0"/>
      <w:r w:rsidR="00EC1C03" w:rsidRPr="00EC1C03">
        <w:rPr>
          <w:rFonts w:ascii="Arial" w:hAnsi="Arial" w:cs="Arial"/>
          <w:b/>
          <w:i/>
          <w:sz w:val="36"/>
          <w:szCs w:val="36"/>
        </w:rPr>
        <w:t xml:space="preserve"> </w:t>
      </w:r>
    </w:p>
    <w:p w14:paraId="05436FAE" w14:textId="2A0F5B4A" w:rsidR="004E2A86" w:rsidRPr="00E577FD" w:rsidRDefault="004E2A86" w:rsidP="00C645A6">
      <w:pPr>
        <w:tabs>
          <w:tab w:val="left" w:pos="1451"/>
          <w:tab w:val="left" w:pos="3010"/>
          <w:tab w:val="left" w:pos="4428"/>
          <w:tab w:val="left" w:pos="5704"/>
          <w:tab w:val="left" w:leader="underscore" w:pos="8222"/>
        </w:tabs>
        <w:rPr>
          <w:rFonts w:ascii="Arial" w:hAnsi="Arial" w:cs="Arial"/>
          <w:i/>
          <w:sz w:val="26"/>
          <w:szCs w:val="26"/>
          <w:u w:val="single"/>
        </w:rPr>
      </w:pPr>
      <w:r w:rsidRPr="00E577FD">
        <w:rPr>
          <w:rFonts w:ascii="Arial" w:hAnsi="Arial" w:cs="Arial"/>
          <w:i/>
          <w:sz w:val="26"/>
          <w:szCs w:val="26"/>
        </w:rPr>
        <w:t xml:space="preserve">A </w:t>
      </w:r>
      <w:r w:rsidR="00552C98" w:rsidRPr="00E577FD">
        <w:rPr>
          <w:rFonts w:ascii="Arial" w:hAnsi="Arial" w:cs="Arial"/>
          <w:i/>
          <w:sz w:val="26"/>
          <w:szCs w:val="26"/>
        </w:rPr>
        <w:t xml:space="preserve">hands on workshop for registrars wanting to </w:t>
      </w:r>
      <w:r w:rsidR="00F118CE" w:rsidRPr="00E577FD">
        <w:rPr>
          <w:rFonts w:ascii="Arial" w:hAnsi="Arial" w:cs="Arial"/>
          <w:i/>
          <w:sz w:val="26"/>
          <w:szCs w:val="26"/>
        </w:rPr>
        <w:t>hone</w:t>
      </w:r>
      <w:r w:rsidR="00552C98" w:rsidRPr="00E577FD">
        <w:rPr>
          <w:rFonts w:ascii="Arial" w:hAnsi="Arial" w:cs="Arial"/>
          <w:i/>
          <w:sz w:val="26"/>
          <w:szCs w:val="26"/>
        </w:rPr>
        <w:t xml:space="preserve"> their musculoskeletal examination skills to better diagnose musculoskeletal problems and to prepare for practical exams.</w:t>
      </w:r>
    </w:p>
    <w:p w14:paraId="72BD66AE" w14:textId="5BC74E31" w:rsidR="00383334" w:rsidRPr="00E577FD" w:rsidRDefault="00E16ACE" w:rsidP="00552C98">
      <w:pPr>
        <w:tabs>
          <w:tab w:val="num" w:pos="720"/>
        </w:tabs>
        <w:ind w:left="360"/>
        <w:rPr>
          <w:rFonts w:ascii="Arial" w:hAnsi="Arial" w:cs="Arial"/>
          <w:sz w:val="26"/>
          <w:szCs w:val="26"/>
        </w:rPr>
      </w:pPr>
      <w:r w:rsidRPr="00E577FD">
        <w:rPr>
          <w:rFonts w:ascii="Arial" w:hAnsi="Arial" w:cs="Arial"/>
          <w:noProof/>
          <w:sz w:val="26"/>
          <w:szCs w:val="26"/>
        </w:rPr>
        <w:drawing>
          <wp:anchor distT="0" distB="0" distL="114300" distR="114300" simplePos="0" relativeHeight="251664384" behindDoc="1" locked="0" layoutInCell="1" allowOverlap="1" wp14:anchorId="0ABEF3D0" wp14:editId="798079C1">
            <wp:simplePos x="0" y="0"/>
            <wp:positionH relativeFrom="column">
              <wp:posOffset>5334000</wp:posOffset>
            </wp:positionH>
            <wp:positionV relativeFrom="paragraph">
              <wp:posOffset>132080</wp:posOffset>
            </wp:positionV>
            <wp:extent cx="1280160" cy="1280160"/>
            <wp:effectExtent l="0" t="0" r="0" b="0"/>
            <wp:wrapTight wrapText="bothSides">
              <wp:wrapPolygon edited="0">
                <wp:start x="0" y="0"/>
                <wp:lineTo x="0" y="21214"/>
                <wp:lineTo x="21214" y="21214"/>
                <wp:lineTo x="21214" y="0"/>
                <wp:lineTo x="0" y="0"/>
              </wp:wrapPolygon>
            </wp:wrapTight>
            <wp:docPr id="5" name="Picture 5" descr="A picture containing coelenterate, invertebrate&#10;&#10;Description generated with high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Joint-Pain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0160" cy="1280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1479" w:rsidRPr="00E577FD">
        <w:rPr>
          <w:rFonts w:ascii="Arial" w:hAnsi="Arial" w:cs="Arial"/>
          <w:sz w:val="26"/>
          <w:szCs w:val="26"/>
        </w:rPr>
        <w:t>Learn how to</w:t>
      </w:r>
      <w:r w:rsidR="00B640CC" w:rsidRPr="00E577FD">
        <w:rPr>
          <w:rFonts w:ascii="Arial" w:hAnsi="Arial" w:cs="Arial"/>
          <w:sz w:val="26"/>
          <w:szCs w:val="26"/>
        </w:rPr>
        <w:t>:</w:t>
      </w:r>
    </w:p>
    <w:p w14:paraId="6719132D" w14:textId="2FB1A9E6" w:rsidR="00383334" w:rsidRPr="00E577FD" w:rsidRDefault="00F3615C" w:rsidP="009D69AB">
      <w:pPr>
        <w:pStyle w:val="ListParagraph"/>
        <w:numPr>
          <w:ilvl w:val="0"/>
          <w:numId w:val="15"/>
        </w:numPr>
        <w:tabs>
          <w:tab w:val="num" w:pos="720"/>
        </w:tabs>
        <w:rPr>
          <w:rFonts w:ascii="Arial" w:hAnsi="Arial" w:cs="Arial"/>
          <w:sz w:val="26"/>
          <w:szCs w:val="26"/>
        </w:rPr>
      </w:pPr>
      <w:r w:rsidRPr="00E577FD">
        <w:rPr>
          <w:rFonts w:ascii="Arial" w:hAnsi="Arial" w:cs="Arial"/>
          <w:sz w:val="26"/>
          <w:szCs w:val="26"/>
        </w:rPr>
        <w:t>r</w:t>
      </w:r>
      <w:r w:rsidR="00383334" w:rsidRPr="00E577FD">
        <w:rPr>
          <w:rFonts w:ascii="Arial" w:hAnsi="Arial" w:cs="Arial"/>
          <w:sz w:val="26"/>
          <w:szCs w:val="26"/>
        </w:rPr>
        <w:t>efine</w:t>
      </w:r>
      <w:r w:rsidR="00F118CE" w:rsidRPr="00E577FD">
        <w:rPr>
          <w:rFonts w:ascii="Arial" w:hAnsi="Arial" w:cs="Arial"/>
          <w:sz w:val="26"/>
          <w:szCs w:val="26"/>
        </w:rPr>
        <w:t xml:space="preserve"> and upgrade</w:t>
      </w:r>
      <w:r w:rsidR="00383334" w:rsidRPr="00E577FD">
        <w:rPr>
          <w:rFonts w:ascii="Arial" w:hAnsi="Arial" w:cs="Arial"/>
          <w:sz w:val="26"/>
          <w:szCs w:val="26"/>
        </w:rPr>
        <w:t xml:space="preserve"> your </w:t>
      </w:r>
      <w:r w:rsidR="00552C98" w:rsidRPr="00E577FD">
        <w:rPr>
          <w:rFonts w:ascii="Arial" w:hAnsi="Arial" w:cs="Arial"/>
          <w:sz w:val="26"/>
          <w:szCs w:val="26"/>
        </w:rPr>
        <w:t>musculoskeletal</w:t>
      </w:r>
      <w:r w:rsidR="00B640CC" w:rsidRPr="00E577FD">
        <w:rPr>
          <w:rFonts w:ascii="Arial" w:hAnsi="Arial" w:cs="Arial"/>
          <w:sz w:val="26"/>
          <w:szCs w:val="26"/>
        </w:rPr>
        <w:t xml:space="preserve"> examination</w:t>
      </w:r>
      <w:r w:rsidR="00383334" w:rsidRPr="00E577FD">
        <w:rPr>
          <w:rFonts w:ascii="Arial" w:hAnsi="Arial" w:cs="Arial"/>
          <w:sz w:val="26"/>
          <w:szCs w:val="26"/>
        </w:rPr>
        <w:t xml:space="preserve"> skills </w:t>
      </w:r>
    </w:p>
    <w:p w14:paraId="6E77D63A" w14:textId="338F7E22" w:rsidR="00552C98" w:rsidRPr="00E577FD" w:rsidRDefault="00F3615C" w:rsidP="009D69AB">
      <w:pPr>
        <w:pStyle w:val="ListParagraph"/>
        <w:numPr>
          <w:ilvl w:val="0"/>
          <w:numId w:val="15"/>
        </w:numPr>
        <w:tabs>
          <w:tab w:val="num" w:pos="720"/>
        </w:tabs>
        <w:rPr>
          <w:rFonts w:ascii="Arial" w:hAnsi="Arial" w:cs="Arial"/>
          <w:sz w:val="26"/>
          <w:szCs w:val="26"/>
        </w:rPr>
      </w:pPr>
      <w:r w:rsidRPr="00E577FD">
        <w:rPr>
          <w:rFonts w:ascii="Arial" w:hAnsi="Arial" w:cs="Arial"/>
          <w:sz w:val="26"/>
          <w:szCs w:val="26"/>
        </w:rPr>
        <w:t>p</w:t>
      </w:r>
      <w:r w:rsidR="00552C98" w:rsidRPr="00E577FD">
        <w:rPr>
          <w:rFonts w:ascii="Arial" w:hAnsi="Arial" w:cs="Arial"/>
          <w:sz w:val="26"/>
          <w:szCs w:val="26"/>
        </w:rPr>
        <w:t xml:space="preserve">erform more advanced </w:t>
      </w:r>
      <w:r w:rsidR="00F118CE" w:rsidRPr="00E577FD">
        <w:rPr>
          <w:rFonts w:ascii="Arial" w:hAnsi="Arial" w:cs="Arial"/>
          <w:sz w:val="26"/>
          <w:szCs w:val="26"/>
        </w:rPr>
        <w:t xml:space="preserve">musculoskeletal </w:t>
      </w:r>
      <w:r w:rsidR="00552C98" w:rsidRPr="00E577FD">
        <w:rPr>
          <w:rFonts w:ascii="Arial" w:hAnsi="Arial" w:cs="Arial"/>
          <w:sz w:val="26"/>
          <w:szCs w:val="26"/>
        </w:rPr>
        <w:t>examinations</w:t>
      </w:r>
    </w:p>
    <w:p w14:paraId="770263C1" w14:textId="38D08555" w:rsidR="00552C98" w:rsidRPr="00791DA4" w:rsidRDefault="00F3615C" w:rsidP="00791DA4">
      <w:pPr>
        <w:pStyle w:val="ListParagraph"/>
        <w:numPr>
          <w:ilvl w:val="0"/>
          <w:numId w:val="15"/>
        </w:numPr>
        <w:spacing w:after="0" w:line="240" w:lineRule="auto"/>
        <w:rPr>
          <w:rFonts w:ascii="Arial" w:eastAsia="Times New Roman" w:hAnsi="Arial" w:cs="Arial"/>
          <w:sz w:val="26"/>
          <w:szCs w:val="26"/>
          <w:lang w:eastAsia="en-AU"/>
        </w:rPr>
      </w:pPr>
      <w:r w:rsidRPr="00791DA4">
        <w:rPr>
          <w:rFonts w:ascii="Arial" w:eastAsia="Times New Roman" w:hAnsi="Arial" w:cs="Arial"/>
          <w:sz w:val="26"/>
          <w:szCs w:val="26"/>
          <w:lang w:eastAsia="en-AU"/>
        </w:rPr>
        <w:t>i</w:t>
      </w:r>
      <w:r w:rsidR="00F118CE" w:rsidRPr="00791DA4">
        <w:rPr>
          <w:rFonts w:ascii="Arial" w:eastAsia="Times New Roman" w:hAnsi="Arial" w:cs="Arial"/>
          <w:sz w:val="26"/>
          <w:szCs w:val="26"/>
          <w:lang w:eastAsia="en-AU"/>
        </w:rPr>
        <w:t xml:space="preserve">nterpret examination </w:t>
      </w:r>
      <w:r w:rsidR="00552C98" w:rsidRPr="00791DA4">
        <w:rPr>
          <w:rFonts w:ascii="Arial" w:eastAsia="Times New Roman" w:hAnsi="Arial" w:cs="Arial"/>
          <w:sz w:val="26"/>
          <w:szCs w:val="26"/>
          <w:lang w:eastAsia="en-AU"/>
        </w:rPr>
        <w:t>findings in context with the history</w:t>
      </w:r>
      <w:r w:rsidR="00791DA4" w:rsidRPr="00791DA4">
        <w:rPr>
          <w:rFonts w:ascii="Arial" w:eastAsia="Times New Roman" w:hAnsi="Arial" w:cs="Arial"/>
          <w:sz w:val="26"/>
          <w:szCs w:val="26"/>
          <w:lang w:eastAsia="en-AU"/>
        </w:rPr>
        <w:t xml:space="preserve"> and known classical referred pain patterns</w:t>
      </w:r>
    </w:p>
    <w:p w14:paraId="43274E0A" w14:textId="51E63406" w:rsidR="00552C98" w:rsidRPr="00E577FD" w:rsidRDefault="00F3615C" w:rsidP="00552C98">
      <w:pPr>
        <w:pStyle w:val="ListParagraph"/>
        <w:numPr>
          <w:ilvl w:val="0"/>
          <w:numId w:val="15"/>
        </w:numPr>
        <w:spacing w:after="0" w:line="240" w:lineRule="auto"/>
        <w:rPr>
          <w:rFonts w:ascii="Arial" w:eastAsia="Times New Roman" w:hAnsi="Arial" w:cs="Arial"/>
          <w:sz w:val="26"/>
          <w:szCs w:val="26"/>
          <w:lang w:eastAsia="en-AU"/>
        </w:rPr>
      </w:pPr>
      <w:r w:rsidRPr="00E577FD">
        <w:rPr>
          <w:rFonts w:ascii="Arial" w:eastAsia="Times New Roman" w:hAnsi="Arial" w:cs="Arial"/>
          <w:sz w:val="26"/>
          <w:szCs w:val="26"/>
          <w:lang w:eastAsia="en-AU"/>
        </w:rPr>
        <w:t>u</w:t>
      </w:r>
      <w:r w:rsidR="00F118CE" w:rsidRPr="00E577FD">
        <w:rPr>
          <w:rFonts w:ascii="Arial" w:eastAsia="Times New Roman" w:hAnsi="Arial" w:cs="Arial"/>
          <w:sz w:val="26"/>
          <w:szCs w:val="26"/>
          <w:lang w:eastAsia="en-AU"/>
        </w:rPr>
        <w:t>se examination fin</w:t>
      </w:r>
      <w:r w:rsidR="00552C98" w:rsidRPr="00E577FD">
        <w:rPr>
          <w:rFonts w:ascii="Arial" w:eastAsia="Times New Roman" w:hAnsi="Arial" w:cs="Arial"/>
          <w:sz w:val="26"/>
          <w:szCs w:val="26"/>
          <w:lang w:eastAsia="en-AU"/>
        </w:rPr>
        <w:t xml:space="preserve">dings </w:t>
      </w:r>
      <w:r w:rsidR="00F118CE" w:rsidRPr="00E577FD">
        <w:rPr>
          <w:rFonts w:ascii="Arial" w:eastAsia="Times New Roman" w:hAnsi="Arial" w:cs="Arial"/>
          <w:sz w:val="26"/>
          <w:szCs w:val="26"/>
          <w:lang w:eastAsia="en-AU"/>
        </w:rPr>
        <w:t>to inform t</w:t>
      </w:r>
      <w:r w:rsidR="00552C98" w:rsidRPr="00E577FD">
        <w:rPr>
          <w:rFonts w:ascii="Arial" w:eastAsia="Times New Roman" w:hAnsi="Arial" w:cs="Arial"/>
          <w:sz w:val="26"/>
          <w:szCs w:val="26"/>
          <w:lang w:eastAsia="en-AU"/>
        </w:rPr>
        <w:t xml:space="preserve">he </w:t>
      </w:r>
      <w:r w:rsidR="00F118CE" w:rsidRPr="00E577FD">
        <w:rPr>
          <w:rFonts w:ascii="Arial" w:eastAsia="Times New Roman" w:hAnsi="Arial" w:cs="Arial"/>
          <w:sz w:val="26"/>
          <w:szCs w:val="26"/>
          <w:lang w:eastAsia="en-AU"/>
        </w:rPr>
        <w:t>selection</w:t>
      </w:r>
      <w:r w:rsidR="00552C98" w:rsidRPr="00E577FD">
        <w:rPr>
          <w:rFonts w:ascii="Arial" w:eastAsia="Times New Roman" w:hAnsi="Arial" w:cs="Arial"/>
          <w:sz w:val="26"/>
          <w:szCs w:val="26"/>
          <w:lang w:eastAsia="en-AU"/>
        </w:rPr>
        <w:t xml:space="preserve"> </w:t>
      </w:r>
      <w:r w:rsidR="00F118CE" w:rsidRPr="00E577FD">
        <w:rPr>
          <w:rFonts w:ascii="Arial" w:eastAsia="Times New Roman" w:hAnsi="Arial" w:cs="Arial"/>
          <w:sz w:val="26"/>
          <w:szCs w:val="26"/>
          <w:lang w:eastAsia="en-AU"/>
        </w:rPr>
        <w:t xml:space="preserve">and interpretation of </w:t>
      </w:r>
      <w:r w:rsidR="00552C98" w:rsidRPr="00E577FD">
        <w:rPr>
          <w:rFonts w:ascii="Arial" w:eastAsia="Times New Roman" w:hAnsi="Arial" w:cs="Arial"/>
          <w:sz w:val="26"/>
          <w:szCs w:val="26"/>
          <w:lang w:eastAsia="en-AU"/>
        </w:rPr>
        <w:t>investigations</w:t>
      </w:r>
      <w:r w:rsidR="00F118CE" w:rsidRPr="00E577FD">
        <w:rPr>
          <w:rFonts w:ascii="Arial" w:eastAsia="Times New Roman" w:hAnsi="Arial" w:cs="Arial"/>
          <w:sz w:val="26"/>
          <w:szCs w:val="26"/>
          <w:lang w:eastAsia="en-AU"/>
        </w:rPr>
        <w:t xml:space="preserve"> and to </w:t>
      </w:r>
      <w:r w:rsidR="00552C98" w:rsidRPr="00E577FD">
        <w:rPr>
          <w:rFonts w:ascii="Arial" w:eastAsia="Times New Roman" w:hAnsi="Arial" w:cs="Arial"/>
          <w:sz w:val="26"/>
          <w:szCs w:val="26"/>
          <w:lang w:eastAsia="en-AU"/>
        </w:rPr>
        <w:t>influence management</w:t>
      </w:r>
    </w:p>
    <w:p w14:paraId="55E9A01C" w14:textId="0630D6B1" w:rsidR="00552C98" w:rsidRPr="00E577FD" w:rsidRDefault="00F3615C" w:rsidP="00552C98">
      <w:pPr>
        <w:pStyle w:val="ListParagraph"/>
        <w:numPr>
          <w:ilvl w:val="0"/>
          <w:numId w:val="15"/>
        </w:numPr>
        <w:spacing w:after="0" w:line="240" w:lineRule="auto"/>
        <w:rPr>
          <w:rFonts w:ascii="Arial" w:eastAsia="Times New Roman" w:hAnsi="Arial" w:cs="Arial"/>
          <w:sz w:val="26"/>
          <w:szCs w:val="26"/>
          <w:lang w:eastAsia="en-AU"/>
        </w:rPr>
      </w:pPr>
      <w:r w:rsidRPr="00E577FD">
        <w:rPr>
          <w:rFonts w:ascii="Arial" w:eastAsia="Times New Roman" w:hAnsi="Arial" w:cs="Arial"/>
          <w:sz w:val="26"/>
          <w:szCs w:val="26"/>
          <w:lang w:eastAsia="en-AU"/>
        </w:rPr>
        <w:t>w</w:t>
      </w:r>
      <w:r w:rsidR="00F118CE" w:rsidRPr="00E577FD">
        <w:rPr>
          <w:rFonts w:ascii="Arial" w:eastAsia="Times New Roman" w:hAnsi="Arial" w:cs="Arial"/>
          <w:sz w:val="26"/>
          <w:szCs w:val="26"/>
          <w:lang w:eastAsia="en-AU"/>
        </w:rPr>
        <w:t xml:space="preserve">ork with the limitations in accuracy </w:t>
      </w:r>
      <w:r w:rsidR="00552C98" w:rsidRPr="00E577FD">
        <w:rPr>
          <w:rFonts w:ascii="Arial" w:eastAsia="Times New Roman" w:hAnsi="Arial" w:cs="Arial"/>
          <w:sz w:val="26"/>
          <w:szCs w:val="26"/>
          <w:lang w:eastAsia="en-AU"/>
        </w:rPr>
        <w:t xml:space="preserve">of </w:t>
      </w:r>
      <w:r w:rsidR="00F118CE" w:rsidRPr="00E577FD">
        <w:rPr>
          <w:rFonts w:ascii="Arial" w:eastAsia="Times New Roman" w:hAnsi="Arial" w:cs="Arial"/>
          <w:sz w:val="26"/>
          <w:szCs w:val="26"/>
          <w:lang w:eastAsia="en-AU"/>
        </w:rPr>
        <w:t>musculoskeletal</w:t>
      </w:r>
      <w:r w:rsidR="00552C98" w:rsidRPr="00E577FD">
        <w:rPr>
          <w:rFonts w:ascii="Arial" w:eastAsia="Times New Roman" w:hAnsi="Arial" w:cs="Arial"/>
          <w:sz w:val="26"/>
          <w:szCs w:val="26"/>
          <w:lang w:eastAsia="en-AU"/>
        </w:rPr>
        <w:t xml:space="preserve"> examination tests</w:t>
      </w:r>
    </w:p>
    <w:p w14:paraId="4ABFDC4B" w14:textId="77777777" w:rsidR="00552C98" w:rsidRPr="00E577FD" w:rsidRDefault="00552C98" w:rsidP="00ED2BCF">
      <w:pPr>
        <w:tabs>
          <w:tab w:val="num" w:pos="720"/>
        </w:tabs>
        <w:rPr>
          <w:rFonts w:ascii="Arial" w:hAnsi="Arial" w:cs="Arial"/>
          <w:sz w:val="26"/>
          <w:szCs w:val="26"/>
        </w:rPr>
      </w:pPr>
    </w:p>
    <w:p w14:paraId="7929202B" w14:textId="551731CE" w:rsidR="001B2F37" w:rsidRDefault="00E577FD" w:rsidP="00ED2BCF">
      <w:pPr>
        <w:tabs>
          <w:tab w:val="num" w:pos="720"/>
        </w:tabs>
        <w:rPr>
          <w:rFonts w:ascii="Arial" w:hAnsi="Arial" w:cs="Arial"/>
        </w:rPr>
      </w:pPr>
      <w:r w:rsidRPr="00E16ACE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34D197B" wp14:editId="1CCF0DDA">
                <wp:simplePos x="0" y="0"/>
                <wp:positionH relativeFrom="margin">
                  <wp:align>left</wp:align>
                </wp:positionH>
                <wp:positionV relativeFrom="paragraph">
                  <wp:posOffset>1762760</wp:posOffset>
                </wp:positionV>
                <wp:extent cx="6515100" cy="2590800"/>
                <wp:effectExtent l="19050" t="19050" r="19050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2590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0C1901" w14:textId="7F300904" w:rsidR="00474D13" w:rsidRPr="00E577FD" w:rsidRDefault="00474D13" w:rsidP="0015526B">
                            <w:pPr>
                              <w:tabs>
                                <w:tab w:val="num" w:pos="720"/>
                              </w:tabs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E577F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WHEN? </w:t>
                            </w:r>
                            <w:r w:rsidR="0015526B" w:rsidRPr="00E577F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Pr="00E577F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Saturday </w:t>
                            </w:r>
                            <w:r w:rsidR="00E16ACE" w:rsidRPr="00E577F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2</w:t>
                            </w:r>
                            <w:r w:rsidR="00EC1C0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2</w:t>
                            </w:r>
                            <w:r w:rsidR="00E16ACE" w:rsidRPr="00E577F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September</w:t>
                            </w:r>
                            <w:r w:rsidRPr="00E577F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, 8.30 am – 5.00 pm</w:t>
                            </w:r>
                          </w:p>
                          <w:p w14:paraId="4110A263" w14:textId="1615AF14" w:rsidR="00DC77CA" w:rsidRPr="00E577FD" w:rsidRDefault="00DC77CA" w:rsidP="00DC77CA">
                            <w:pPr>
                              <w:tabs>
                                <w:tab w:val="num" w:pos="720"/>
                              </w:tabs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E577F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WHERE? </w:t>
                            </w:r>
                            <w:r w:rsidRPr="00E577F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="00E16ACE" w:rsidRPr="00E577F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General Practice Training Queensland, 1/32 Billabong St, Stafford, </w:t>
                            </w:r>
                            <w:r w:rsidRPr="00E577F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Brisbane</w:t>
                            </w:r>
                          </w:p>
                          <w:p w14:paraId="3632848F" w14:textId="58EA515B" w:rsidR="00DC77CA" w:rsidRPr="00E577FD" w:rsidRDefault="00DC77CA" w:rsidP="00DC77CA">
                            <w:pPr>
                              <w:tabs>
                                <w:tab w:val="num" w:pos="720"/>
                              </w:tabs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E577F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TUTORS: </w:t>
                            </w:r>
                            <w:r w:rsidRPr="00E577F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  <w:t>Dr Michael Yelland – GP &amp; Musculoskeletal Medicine Practitioner, Arana Hills</w:t>
                            </w:r>
                          </w:p>
                          <w:p w14:paraId="4B143E8F" w14:textId="0B1B2BBD" w:rsidR="00DC77CA" w:rsidRPr="00E577FD" w:rsidRDefault="00DC77CA" w:rsidP="00DC77CA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tabs>
                                <w:tab w:val="num" w:pos="720"/>
                              </w:tabs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E577F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Associate Professor, School of Medicine, Griffith University</w:t>
                            </w:r>
                          </w:p>
                          <w:p w14:paraId="62B0E145" w14:textId="303FF327" w:rsidR="00DC77CA" w:rsidRPr="00E577FD" w:rsidRDefault="00DC77CA" w:rsidP="00DC77CA">
                            <w:pPr>
                              <w:tabs>
                                <w:tab w:val="num" w:pos="720"/>
                              </w:tabs>
                              <w:ind w:left="36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E577F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Pr="00E577F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  <w:t xml:space="preserve">Dr Geoff Harding – Musculoskeletal Medicine Practitioner, Sandgate </w:t>
                            </w:r>
                          </w:p>
                          <w:p w14:paraId="36BEEE6E" w14:textId="205FEE4B" w:rsidR="00DC77CA" w:rsidRPr="00E577FD" w:rsidRDefault="00DC77CA" w:rsidP="00DC77CA">
                            <w:pPr>
                              <w:tabs>
                                <w:tab w:val="num" w:pos="720"/>
                              </w:tabs>
                              <w:ind w:left="36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E577F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Pr="00E577F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  <w:t>Dr Paul Cleary – Lecturer, Faculty of Medicine, University of Queensland.</w:t>
                            </w:r>
                          </w:p>
                          <w:p w14:paraId="1F13528E" w14:textId="4D35F129" w:rsidR="00DC77CA" w:rsidRPr="00E577FD" w:rsidRDefault="00DC77CA" w:rsidP="00F3615C">
                            <w:pPr>
                              <w:tabs>
                                <w:tab w:val="num" w:pos="720"/>
                              </w:tabs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E577F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COST:</w:t>
                            </w:r>
                            <w:r w:rsidRPr="00E577F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  <w:t xml:space="preserve">$390 </w:t>
                            </w:r>
                          </w:p>
                          <w:p w14:paraId="28D593ED" w14:textId="633A31D7" w:rsidR="001B2F37" w:rsidRPr="00E577FD" w:rsidRDefault="00DC77CA" w:rsidP="005835EA">
                            <w:pPr>
                              <w:tabs>
                                <w:tab w:val="num" w:pos="720"/>
                              </w:tabs>
                              <w:ind w:left="1418" w:hanging="1418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E577F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CONTACT: </w:t>
                            </w:r>
                            <w:r w:rsidR="00791DA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1B2F37" w:rsidRPr="00E577F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Kim Ramillon at </w:t>
                            </w:r>
                            <w:hyperlink r:id="rId8" w:history="1">
                              <w:r w:rsidR="001B2F37" w:rsidRPr="00E577FD">
                                <w:rPr>
                                  <w:rStyle w:val="Hyperlink"/>
                                  <w:rFonts w:ascii="Arial" w:hAnsi="Arial" w:cs="Arial"/>
                                  <w:sz w:val="24"/>
                                  <w:szCs w:val="24"/>
                                </w:rPr>
                                <w:t>aamm.cert@gmail.com</w:t>
                              </w:r>
                            </w:hyperlink>
                            <w:r w:rsidR="001B2F37" w:rsidRPr="00E577F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or ph</w:t>
                            </w:r>
                            <w:r w:rsidR="005835E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one (07) 3870 2250 for bookings</w:t>
                            </w:r>
                            <w:r w:rsidR="005835E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br/>
                            </w:r>
                            <w:r w:rsidR="00F3615C" w:rsidRPr="00E577F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or</w:t>
                            </w:r>
                            <w:r w:rsidR="001B2F37" w:rsidRPr="00E577F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further details</w:t>
                            </w:r>
                          </w:p>
                          <w:p w14:paraId="4171B396" w14:textId="77777777" w:rsidR="005835EA" w:rsidRDefault="005835E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4D197B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0;margin-top:138.8pt;width:513pt;height:204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" strokecolor="#4472c4 [3204]" strokeweight="2.25pt">
                <v:textbox>
                  <w:txbxContent>
                    <w:p w14:paraId="710C1901" w14:textId="7F300904" w:rsidR="00474D13" w:rsidRPr="00E577FD" w:rsidRDefault="00474D13" w:rsidP="0015526B">
                      <w:pPr>
                        <w:tabs>
                          <w:tab w:val="num" w:pos="720"/>
                        </w:tabs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E577FD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WHEN? </w:t>
                      </w:r>
                      <w:r w:rsidR="0015526B" w:rsidRPr="00E577FD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Pr="00E577FD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Saturday </w:t>
                      </w:r>
                      <w:r w:rsidR="00E16ACE" w:rsidRPr="00E577FD">
                        <w:rPr>
                          <w:rFonts w:ascii="Arial" w:hAnsi="Arial" w:cs="Arial"/>
                          <w:sz w:val="24"/>
                          <w:szCs w:val="24"/>
                        </w:rPr>
                        <w:t>2</w:t>
                      </w:r>
                      <w:r w:rsidR="00EC1C03">
                        <w:rPr>
                          <w:rFonts w:ascii="Arial" w:hAnsi="Arial" w:cs="Arial"/>
                          <w:sz w:val="24"/>
                          <w:szCs w:val="24"/>
                        </w:rPr>
                        <w:t>2</w:t>
                      </w:r>
                      <w:r w:rsidR="00E16ACE" w:rsidRPr="00E577FD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September</w:t>
                      </w:r>
                      <w:r w:rsidRPr="00E577FD">
                        <w:rPr>
                          <w:rFonts w:ascii="Arial" w:hAnsi="Arial" w:cs="Arial"/>
                          <w:sz w:val="24"/>
                          <w:szCs w:val="24"/>
                        </w:rPr>
                        <w:t>, 8.30 am – 5.00 pm</w:t>
                      </w:r>
                    </w:p>
                    <w:p w14:paraId="4110A263" w14:textId="1615AF14" w:rsidR="00DC77CA" w:rsidRPr="00E577FD" w:rsidRDefault="00DC77CA" w:rsidP="00DC77CA">
                      <w:pPr>
                        <w:tabs>
                          <w:tab w:val="num" w:pos="720"/>
                        </w:tabs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E577FD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WHERE? </w:t>
                      </w:r>
                      <w:r w:rsidRPr="00E577FD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="00E16ACE" w:rsidRPr="00E577FD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General Practice Training Queensland, 1/32 Billabong St, Stafford, </w:t>
                      </w:r>
                      <w:r w:rsidRPr="00E577FD">
                        <w:rPr>
                          <w:rFonts w:ascii="Arial" w:hAnsi="Arial" w:cs="Arial"/>
                          <w:sz w:val="24"/>
                          <w:szCs w:val="24"/>
                        </w:rPr>
                        <w:t>Brisbane</w:t>
                      </w:r>
                    </w:p>
                    <w:p w14:paraId="3632848F" w14:textId="58EA515B" w:rsidR="00DC77CA" w:rsidRPr="00E577FD" w:rsidRDefault="00DC77CA" w:rsidP="00DC77CA">
                      <w:pPr>
                        <w:tabs>
                          <w:tab w:val="num" w:pos="720"/>
                        </w:tabs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E577FD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TUTORS: </w:t>
                      </w:r>
                      <w:r w:rsidRPr="00E577FD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  <w:t>Dr Michael Yelland – GP &amp; Musculoskeletal Medicine Practitioner, Arana Hills</w:t>
                      </w:r>
                    </w:p>
                    <w:p w14:paraId="4B143E8F" w14:textId="0B1B2BBD" w:rsidR="00DC77CA" w:rsidRPr="00E577FD" w:rsidRDefault="00DC77CA" w:rsidP="00DC77CA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tabs>
                          <w:tab w:val="num" w:pos="720"/>
                        </w:tabs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E577FD">
                        <w:rPr>
                          <w:rFonts w:ascii="Arial" w:hAnsi="Arial" w:cs="Arial"/>
                          <w:sz w:val="24"/>
                          <w:szCs w:val="24"/>
                        </w:rPr>
                        <w:t>Associate Professor, School of Medicine, Griffith University</w:t>
                      </w:r>
                    </w:p>
                    <w:p w14:paraId="62B0E145" w14:textId="303FF327" w:rsidR="00DC77CA" w:rsidRPr="00E577FD" w:rsidRDefault="00DC77CA" w:rsidP="00DC77CA">
                      <w:pPr>
                        <w:tabs>
                          <w:tab w:val="num" w:pos="720"/>
                        </w:tabs>
                        <w:ind w:left="36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E577FD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Pr="00E577FD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  <w:t xml:space="preserve">Dr Geoff Harding – Musculoskeletal Medicine Practitioner, Sandgate </w:t>
                      </w:r>
                    </w:p>
                    <w:p w14:paraId="36BEEE6E" w14:textId="205FEE4B" w:rsidR="00DC77CA" w:rsidRPr="00E577FD" w:rsidRDefault="00DC77CA" w:rsidP="00DC77CA">
                      <w:pPr>
                        <w:tabs>
                          <w:tab w:val="num" w:pos="720"/>
                        </w:tabs>
                        <w:ind w:left="36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E577FD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Pr="00E577FD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  <w:t>Dr Paul Cleary – Lecturer, Faculty of Medicine, University of Queensland.</w:t>
                      </w:r>
                    </w:p>
                    <w:p w14:paraId="1F13528E" w14:textId="4D35F129" w:rsidR="00DC77CA" w:rsidRPr="00E577FD" w:rsidRDefault="00DC77CA" w:rsidP="00F3615C">
                      <w:pPr>
                        <w:tabs>
                          <w:tab w:val="num" w:pos="720"/>
                        </w:tabs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E577FD">
                        <w:rPr>
                          <w:rFonts w:ascii="Arial" w:hAnsi="Arial" w:cs="Arial"/>
                          <w:sz w:val="24"/>
                          <w:szCs w:val="24"/>
                        </w:rPr>
                        <w:t>COST:</w:t>
                      </w:r>
                      <w:r w:rsidRPr="00E577FD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  <w:t xml:space="preserve">$390 </w:t>
                      </w:r>
                    </w:p>
                    <w:p w14:paraId="28D593ED" w14:textId="633A31D7" w:rsidR="001B2F37" w:rsidRPr="00E577FD" w:rsidRDefault="00DC77CA" w:rsidP="005835EA">
                      <w:pPr>
                        <w:tabs>
                          <w:tab w:val="num" w:pos="720"/>
                        </w:tabs>
                        <w:ind w:left="1418" w:hanging="1418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E577FD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CONTACT: </w:t>
                      </w:r>
                      <w:r w:rsidR="00791DA4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</w:t>
                      </w:r>
                      <w:r w:rsidR="001B2F37" w:rsidRPr="00E577FD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Kim </w:t>
                      </w:r>
                      <w:proofErr w:type="spellStart"/>
                      <w:r w:rsidR="001B2F37" w:rsidRPr="00E577FD">
                        <w:rPr>
                          <w:rFonts w:ascii="Arial" w:hAnsi="Arial" w:cs="Arial"/>
                          <w:sz w:val="24"/>
                          <w:szCs w:val="24"/>
                        </w:rPr>
                        <w:t>Ramillon</w:t>
                      </w:r>
                      <w:proofErr w:type="spellEnd"/>
                      <w:r w:rsidR="001B2F37" w:rsidRPr="00E577FD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at </w:t>
                      </w:r>
                      <w:hyperlink r:id="rId9" w:history="1">
                        <w:r w:rsidR="001B2F37" w:rsidRPr="00E577FD">
                          <w:rPr>
                            <w:rStyle w:val="Hyperlink"/>
                            <w:rFonts w:ascii="Arial" w:hAnsi="Arial" w:cs="Arial"/>
                            <w:sz w:val="24"/>
                            <w:szCs w:val="24"/>
                          </w:rPr>
                          <w:t>aamm.cert@gmail.com</w:t>
                        </w:r>
                      </w:hyperlink>
                      <w:r w:rsidR="001B2F37" w:rsidRPr="00E577FD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or ph</w:t>
                      </w:r>
                      <w:r w:rsidR="005835EA">
                        <w:rPr>
                          <w:rFonts w:ascii="Arial" w:hAnsi="Arial" w:cs="Arial"/>
                          <w:sz w:val="24"/>
                          <w:szCs w:val="24"/>
                        </w:rPr>
                        <w:t>one (07) 3870 2250 for bookings</w:t>
                      </w:r>
                      <w:r w:rsidR="005835EA">
                        <w:rPr>
                          <w:rFonts w:ascii="Arial" w:hAnsi="Arial" w:cs="Arial"/>
                          <w:sz w:val="24"/>
                          <w:szCs w:val="24"/>
                        </w:rPr>
                        <w:br/>
                      </w:r>
                      <w:bookmarkStart w:id="1" w:name="_GoBack"/>
                      <w:bookmarkEnd w:id="1"/>
                      <w:r w:rsidR="00F3615C" w:rsidRPr="00E577FD">
                        <w:rPr>
                          <w:rFonts w:ascii="Arial" w:hAnsi="Arial" w:cs="Arial"/>
                          <w:sz w:val="24"/>
                          <w:szCs w:val="24"/>
                        </w:rPr>
                        <w:t>or</w:t>
                      </w:r>
                      <w:r w:rsidR="001B2F37" w:rsidRPr="00E577FD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further details</w:t>
                      </w:r>
                    </w:p>
                    <w:p w14:paraId="4171B396" w14:textId="77777777" w:rsidR="005835EA" w:rsidRDefault="005835EA"/>
                  </w:txbxContent>
                </v:textbox>
                <w10:wrap type="square" anchorx="margin"/>
              </v:shape>
            </w:pict>
          </mc:Fallback>
        </mc:AlternateContent>
      </w:r>
      <w:r w:rsidR="00BB2AC5" w:rsidRPr="00E577FD">
        <w:rPr>
          <w:rFonts w:ascii="Arial" w:hAnsi="Arial" w:cs="Arial"/>
          <w:sz w:val="26"/>
          <w:szCs w:val="26"/>
        </w:rPr>
        <w:t>This day-long workshop covers the examination of all regions of the spine, the shoulders, elbows, hips</w:t>
      </w:r>
      <w:r w:rsidR="00E16ACE" w:rsidRPr="00E577FD">
        <w:rPr>
          <w:rFonts w:ascii="Arial" w:hAnsi="Arial" w:cs="Arial"/>
          <w:sz w:val="26"/>
          <w:szCs w:val="26"/>
        </w:rPr>
        <w:t>,</w:t>
      </w:r>
      <w:r w:rsidR="00BB2AC5" w:rsidRPr="00E577FD">
        <w:rPr>
          <w:rFonts w:ascii="Arial" w:hAnsi="Arial" w:cs="Arial"/>
          <w:sz w:val="26"/>
          <w:szCs w:val="26"/>
        </w:rPr>
        <w:t xml:space="preserve"> knees</w:t>
      </w:r>
      <w:r w:rsidR="00E16ACE" w:rsidRPr="00E577FD">
        <w:rPr>
          <w:rFonts w:ascii="Arial" w:hAnsi="Arial" w:cs="Arial"/>
          <w:sz w:val="26"/>
          <w:szCs w:val="26"/>
        </w:rPr>
        <w:t xml:space="preserve"> and related soft tissues</w:t>
      </w:r>
      <w:r w:rsidR="00BB2AC5" w:rsidRPr="00E577FD">
        <w:rPr>
          <w:rFonts w:ascii="Arial" w:hAnsi="Arial" w:cs="Arial"/>
          <w:sz w:val="26"/>
          <w:szCs w:val="26"/>
        </w:rPr>
        <w:t xml:space="preserve">. General principles of examination and surface anatomy landmarks will be reviewed and applied to the examination of each region. </w:t>
      </w:r>
      <w:r w:rsidR="00F3615C" w:rsidRPr="00E577FD">
        <w:rPr>
          <w:rFonts w:ascii="Arial" w:hAnsi="Arial" w:cs="Arial"/>
          <w:sz w:val="26"/>
          <w:szCs w:val="26"/>
        </w:rPr>
        <w:t xml:space="preserve">The interpretation of examination findings in the context of history and investigations will be covered </w:t>
      </w:r>
      <w:r w:rsidRPr="00E577FD">
        <w:rPr>
          <w:rFonts w:ascii="Arial" w:hAnsi="Arial" w:cs="Arial"/>
          <w:sz w:val="26"/>
          <w:szCs w:val="26"/>
        </w:rPr>
        <w:t>for common conditions</w:t>
      </w:r>
      <w:r w:rsidR="00F3615C" w:rsidRPr="00E577FD">
        <w:rPr>
          <w:rFonts w:ascii="Arial" w:hAnsi="Arial" w:cs="Arial"/>
          <w:sz w:val="26"/>
          <w:szCs w:val="26"/>
        </w:rPr>
        <w:t xml:space="preserve">. Participants should come prepared to examine each other and receive feedback on their examination techniques from tutors. </w:t>
      </w:r>
      <w:r w:rsidR="00BB2AC5" w:rsidRPr="00E577FD">
        <w:rPr>
          <w:rFonts w:ascii="Arial" w:hAnsi="Arial" w:cs="Arial"/>
          <w:sz w:val="26"/>
          <w:szCs w:val="26"/>
        </w:rPr>
        <w:t xml:space="preserve">Preparation for the workshop involves </w:t>
      </w:r>
      <w:r w:rsidR="00F118CE" w:rsidRPr="00E577FD">
        <w:rPr>
          <w:rFonts w:ascii="Arial" w:hAnsi="Arial" w:cs="Arial"/>
          <w:sz w:val="26"/>
          <w:szCs w:val="26"/>
        </w:rPr>
        <w:t>two to three</w:t>
      </w:r>
      <w:r w:rsidR="001B2F37" w:rsidRPr="00E577FD">
        <w:rPr>
          <w:rFonts w:ascii="Arial" w:hAnsi="Arial" w:cs="Arial"/>
          <w:sz w:val="26"/>
          <w:szCs w:val="26"/>
        </w:rPr>
        <w:t xml:space="preserve"> hours </w:t>
      </w:r>
      <w:r w:rsidR="00BB2AC5" w:rsidRPr="00E577FD">
        <w:rPr>
          <w:rFonts w:ascii="Arial" w:hAnsi="Arial" w:cs="Arial"/>
          <w:sz w:val="26"/>
          <w:szCs w:val="26"/>
        </w:rPr>
        <w:t>of</w:t>
      </w:r>
      <w:r w:rsidR="001B2F37" w:rsidRPr="00E577FD">
        <w:rPr>
          <w:rFonts w:ascii="Arial" w:hAnsi="Arial" w:cs="Arial"/>
          <w:sz w:val="26"/>
          <w:szCs w:val="26"/>
        </w:rPr>
        <w:t xml:space="preserve"> </w:t>
      </w:r>
      <w:r w:rsidR="00BB2AC5" w:rsidRPr="00E577FD">
        <w:rPr>
          <w:rFonts w:ascii="Arial" w:hAnsi="Arial" w:cs="Arial"/>
          <w:sz w:val="26"/>
          <w:szCs w:val="26"/>
        </w:rPr>
        <w:t xml:space="preserve">viewing surface anatomy and examination videos and </w:t>
      </w:r>
      <w:r w:rsidR="00E16ACE" w:rsidRPr="00E577FD">
        <w:rPr>
          <w:rFonts w:ascii="Arial" w:hAnsi="Arial" w:cs="Arial"/>
          <w:sz w:val="26"/>
          <w:szCs w:val="26"/>
        </w:rPr>
        <w:t>some reading</w:t>
      </w:r>
      <w:r w:rsidR="00E16ACE" w:rsidRPr="00E16ACE">
        <w:rPr>
          <w:rFonts w:ascii="Arial" w:hAnsi="Arial" w:cs="Arial"/>
        </w:rPr>
        <w:t>.</w:t>
      </w:r>
    </w:p>
    <w:p w14:paraId="386B91BF" w14:textId="4E532CBA" w:rsidR="004F62E1" w:rsidRPr="00543579" w:rsidRDefault="004F62E1" w:rsidP="00BB2AC5">
      <w:pPr>
        <w:rPr>
          <w:rFonts w:ascii="Arial" w:hAnsi="Arial" w:cs="Arial"/>
        </w:rPr>
      </w:pPr>
    </w:p>
    <w:sectPr w:rsidR="004F62E1" w:rsidRPr="00543579" w:rsidSect="00A439A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lgerian">
    <w:panose1 w:val="020B0604020202020204"/>
    <w:charset w:val="4D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A69"/>
    <w:multiLevelType w:val="hybridMultilevel"/>
    <w:tmpl w:val="7304E34A"/>
    <w:lvl w:ilvl="0" w:tplc="F998FA4A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053FE"/>
    <w:multiLevelType w:val="hybridMultilevel"/>
    <w:tmpl w:val="E68E6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B344F"/>
    <w:multiLevelType w:val="hybridMultilevel"/>
    <w:tmpl w:val="E0B07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92E71"/>
    <w:multiLevelType w:val="hybridMultilevel"/>
    <w:tmpl w:val="ABA8B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8F3961"/>
    <w:multiLevelType w:val="hybridMultilevel"/>
    <w:tmpl w:val="F2F0A9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E6132A"/>
    <w:multiLevelType w:val="hybridMultilevel"/>
    <w:tmpl w:val="48B25B3C"/>
    <w:lvl w:ilvl="0" w:tplc="914C7C12">
      <w:numFmt w:val="bullet"/>
      <w:lvlText w:val="-"/>
      <w:lvlJc w:val="left"/>
      <w:pPr>
        <w:ind w:left="324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6" w15:restartNumberingAfterBreak="0">
    <w:nsid w:val="1FA252BB"/>
    <w:multiLevelType w:val="hybridMultilevel"/>
    <w:tmpl w:val="4698A1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970375"/>
    <w:multiLevelType w:val="hybridMultilevel"/>
    <w:tmpl w:val="3A3A14B6"/>
    <w:lvl w:ilvl="0" w:tplc="6728000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CC7287"/>
    <w:multiLevelType w:val="hybridMultilevel"/>
    <w:tmpl w:val="064A998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210D10"/>
    <w:multiLevelType w:val="hybridMultilevel"/>
    <w:tmpl w:val="9D703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5F5523"/>
    <w:multiLevelType w:val="hybridMultilevel"/>
    <w:tmpl w:val="C6E268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A078B1"/>
    <w:multiLevelType w:val="hybridMultilevel"/>
    <w:tmpl w:val="018A5E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802E9C"/>
    <w:multiLevelType w:val="hybridMultilevel"/>
    <w:tmpl w:val="C40C9E9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48B7EA6"/>
    <w:multiLevelType w:val="hybridMultilevel"/>
    <w:tmpl w:val="DC101184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65508D"/>
    <w:multiLevelType w:val="hybridMultilevel"/>
    <w:tmpl w:val="F3744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601616"/>
    <w:multiLevelType w:val="hybridMultilevel"/>
    <w:tmpl w:val="F222A9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E421A3B"/>
    <w:multiLevelType w:val="hybridMultilevel"/>
    <w:tmpl w:val="159682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A23D22"/>
    <w:multiLevelType w:val="hybridMultilevel"/>
    <w:tmpl w:val="1A3006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C36B49"/>
    <w:multiLevelType w:val="hybridMultilevel"/>
    <w:tmpl w:val="4DE231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9"/>
  </w:num>
  <w:num w:numId="4">
    <w:abstractNumId w:val="4"/>
  </w:num>
  <w:num w:numId="5">
    <w:abstractNumId w:val="13"/>
  </w:num>
  <w:num w:numId="6">
    <w:abstractNumId w:val="17"/>
  </w:num>
  <w:num w:numId="7">
    <w:abstractNumId w:val="14"/>
  </w:num>
  <w:num w:numId="8">
    <w:abstractNumId w:val="2"/>
  </w:num>
  <w:num w:numId="9">
    <w:abstractNumId w:val="3"/>
  </w:num>
  <w:num w:numId="10">
    <w:abstractNumId w:val="18"/>
  </w:num>
  <w:num w:numId="11">
    <w:abstractNumId w:val="16"/>
  </w:num>
  <w:num w:numId="12">
    <w:abstractNumId w:val="11"/>
  </w:num>
  <w:num w:numId="13">
    <w:abstractNumId w:val="1"/>
  </w:num>
  <w:num w:numId="14">
    <w:abstractNumId w:val="10"/>
  </w:num>
  <w:num w:numId="15">
    <w:abstractNumId w:val="15"/>
  </w:num>
  <w:num w:numId="16">
    <w:abstractNumId w:val="12"/>
  </w:num>
  <w:num w:numId="17">
    <w:abstractNumId w:val="6"/>
  </w:num>
  <w:num w:numId="18">
    <w:abstractNumId w:val="5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7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0BD4"/>
    <w:rsid w:val="00003336"/>
    <w:rsid w:val="000317C0"/>
    <w:rsid w:val="00036F88"/>
    <w:rsid w:val="00064902"/>
    <w:rsid w:val="00075D06"/>
    <w:rsid w:val="00096E4E"/>
    <w:rsid w:val="00116C96"/>
    <w:rsid w:val="0015526B"/>
    <w:rsid w:val="00165A5C"/>
    <w:rsid w:val="0017676B"/>
    <w:rsid w:val="00176D42"/>
    <w:rsid w:val="0018429E"/>
    <w:rsid w:val="00192AB9"/>
    <w:rsid w:val="001B2F37"/>
    <w:rsid w:val="001E2C83"/>
    <w:rsid w:val="00266567"/>
    <w:rsid w:val="00287353"/>
    <w:rsid w:val="002A4C68"/>
    <w:rsid w:val="002C537C"/>
    <w:rsid w:val="002D6471"/>
    <w:rsid w:val="002E05A9"/>
    <w:rsid w:val="002F3A08"/>
    <w:rsid w:val="003052E9"/>
    <w:rsid w:val="003536D6"/>
    <w:rsid w:val="00383334"/>
    <w:rsid w:val="00394731"/>
    <w:rsid w:val="003B3F94"/>
    <w:rsid w:val="003B7A9E"/>
    <w:rsid w:val="003D07FF"/>
    <w:rsid w:val="003F147B"/>
    <w:rsid w:val="003F5080"/>
    <w:rsid w:val="00407B22"/>
    <w:rsid w:val="00421F44"/>
    <w:rsid w:val="004247C6"/>
    <w:rsid w:val="004632F7"/>
    <w:rsid w:val="00463AEF"/>
    <w:rsid w:val="00474D13"/>
    <w:rsid w:val="00485159"/>
    <w:rsid w:val="004B094A"/>
    <w:rsid w:val="004C7152"/>
    <w:rsid w:val="004E2A86"/>
    <w:rsid w:val="004F224F"/>
    <w:rsid w:val="004F62E1"/>
    <w:rsid w:val="00511F82"/>
    <w:rsid w:val="00516356"/>
    <w:rsid w:val="00543579"/>
    <w:rsid w:val="00552C98"/>
    <w:rsid w:val="00560296"/>
    <w:rsid w:val="00576A16"/>
    <w:rsid w:val="005835EA"/>
    <w:rsid w:val="005C2155"/>
    <w:rsid w:val="005E0BD4"/>
    <w:rsid w:val="006016AE"/>
    <w:rsid w:val="00603399"/>
    <w:rsid w:val="00603B83"/>
    <w:rsid w:val="00635D7A"/>
    <w:rsid w:val="00656352"/>
    <w:rsid w:val="006654D8"/>
    <w:rsid w:val="006A199D"/>
    <w:rsid w:val="006B6A68"/>
    <w:rsid w:val="006B7DE6"/>
    <w:rsid w:val="006D0816"/>
    <w:rsid w:val="006F33AD"/>
    <w:rsid w:val="00724558"/>
    <w:rsid w:val="00742920"/>
    <w:rsid w:val="00750537"/>
    <w:rsid w:val="00791DA4"/>
    <w:rsid w:val="007F597D"/>
    <w:rsid w:val="00823DA9"/>
    <w:rsid w:val="00846D3C"/>
    <w:rsid w:val="00850C2F"/>
    <w:rsid w:val="00887D18"/>
    <w:rsid w:val="008A7034"/>
    <w:rsid w:val="008C432B"/>
    <w:rsid w:val="009044C4"/>
    <w:rsid w:val="00967D9B"/>
    <w:rsid w:val="0098261E"/>
    <w:rsid w:val="009C3409"/>
    <w:rsid w:val="009D69AB"/>
    <w:rsid w:val="009E35A1"/>
    <w:rsid w:val="009F4B89"/>
    <w:rsid w:val="00A439A1"/>
    <w:rsid w:val="00A44942"/>
    <w:rsid w:val="00A50F09"/>
    <w:rsid w:val="00A65919"/>
    <w:rsid w:val="00A70762"/>
    <w:rsid w:val="00A731D3"/>
    <w:rsid w:val="00A73CAF"/>
    <w:rsid w:val="00A94952"/>
    <w:rsid w:val="00AC5329"/>
    <w:rsid w:val="00AE183B"/>
    <w:rsid w:val="00AE3CC4"/>
    <w:rsid w:val="00AF4B44"/>
    <w:rsid w:val="00B15DF6"/>
    <w:rsid w:val="00B320FD"/>
    <w:rsid w:val="00B51450"/>
    <w:rsid w:val="00B640CC"/>
    <w:rsid w:val="00B66398"/>
    <w:rsid w:val="00B703FA"/>
    <w:rsid w:val="00B80C3F"/>
    <w:rsid w:val="00BB2AC5"/>
    <w:rsid w:val="00BD7D2B"/>
    <w:rsid w:val="00BE244A"/>
    <w:rsid w:val="00BE26EF"/>
    <w:rsid w:val="00C14663"/>
    <w:rsid w:val="00C15326"/>
    <w:rsid w:val="00C36152"/>
    <w:rsid w:val="00C40C6E"/>
    <w:rsid w:val="00C645A6"/>
    <w:rsid w:val="00C7163D"/>
    <w:rsid w:val="00CE5556"/>
    <w:rsid w:val="00D23DA3"/>
    <w:rsid w:val="00D614D3"/>
    <w:rsid w:val="00DC0980"/>
    <w:rsid w:val="00DC3D36"/>
    <w:rsid w:val="00DC63C1"/>
    <w:rsid w:val="00DC77CA"/>
    <w:rsid w:val="00DF0B51"/>
    <w:rsid w:val="00E15185"/>
    <w:rsid w:val="00E16ACE"/>
    <w:rsid w:val="00E577FD"/>
    <w:rsid w:val="00E77DE9"/>
    <w:rsid w:val="00E96C21"/>
    <w:rsid w:val="00EB1479"/>
    <w:rsid w:val="00EB1E3D"/>
    <w:rsid w:val="00EB59DD"/>
    <w:rsid w:val="00EC1C03"/>
    <w:rsid w:val="00ED179E"/>
    <w:rsid w:val="00ED2BCF"/>
    <w:rsid w:val="00F118CE"/>
    <w:rsid w:val="00F3615C"/>
    <w:rsid w:val="00F6488D"/>
    <w:rsid w:val="00F7455E"/>
    <w:rsid w:val="00F9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D2C5E0"/>
  <w15:chartTrackingRefBased/>
  <w15:docId w15:val="{EEE1F082-52E2-41DB-9640-32CAAEF7C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E0B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745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455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E26E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B7A9E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3B7A9E"/>
    <w:rPr>
      <w:color w:val="2B579A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421F44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B2F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amm.cert@gmail.com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amm.cert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A040B7-F9C3-2749-8A7C-2DB269C06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Yelland</dc:creator>
  <cp:keywords/>
  <dc:description/>
  <cp:lastModifiedBy>Kim Kenny</cp:lastModifiedBy>
  <cp:revision>7</cp:revision>
  <cp:lastPrinted>2017-06-20T13:36:00Z</cp:lastPrinted>
  <dcterms:created xsi:type="dcterms:W3CDTF">2018-07-26T04:23:00Z</dcterms:created>
  <dcterms:modified xsi:type="dcterms:W3CDTF">2018-08-23T02:14:00Z</dcterms:modified>
</cp:coreProperties>
</file>